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4F0FFA" w:rsidRPr="004F0FFA">
        <w:rPr>
          <w:rFonts w:ascii="Times New Roman" w:hAnsi="Times New Roman" w:cs="Times New Roman"/>
          <w:b/>
        </w:rPr>
        <w:t>Организация функционирования испытательных лабораторий (центров). Основные требования, порядок проведения испытаний ЭКБ отечественного, иностранного производства и радиоэлектронной аппаратуры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E87D8D">
        <w:rPr>
          <w:rFonts w:ascii="Times New Roman" w:hAnsi="Times New Roman" w:cs="Times New Roman"/>
          <w:b/>
        </w:rPr>
        <w:t>1</w:t>
      </w:r>
      <w:r w:rsidR="00031A5A" w:rsidRPr="00983D59">
        <w:rPr>
          <w:rFonts w:ascii="Times New Roman" w:hAnsi="Times New Roman" w:cs="Times New Roman"/>
          <w:b/>
        </w:rPr>
        <w:t xml:space="preserve">5 по </w:t>
      </w:r>
      <w:r w:rsidR="004F0FFA">
        <w:rPr>
          <w:rFonts w:ascii="Times New Roman" w:hAnsi="Times New Roman" w:cs="Times New Roman"/>
          <w:b/>
        </w:rPr>
        <w:t>22 марта</w:t>
      </w:r>
      <w:r w:rsidR="00983D59" w:rsidRPr="00983D5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0FFA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87D8D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B284-0783-4765-9706-25FE6FD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2022-01-17T13:34:00Z</dcterms:created>
  <dcterms:modified xsi:type="dcterms:W3CDTF">2022-01-17T13:34:00Z</dcterms:modified>
</cp:coreProperties>
</file>